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08" w:rsidRPr="00357708" w:rsidRDefault="00357708" w:rsidP="00357708">
      <w:pPr>
        <w:tabs>
          <w:tab w:val="left" w:pos="4962"/>
        </w:tabs>
        <w:spacing w:after="0" w:line="480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ab/>
      </w:r>
      <w:r w:rsidRPr="00357708">
        <w:rPr>
          <w:rFonts w:ascii="Calibri" w:eastAsia="Calibri" w:hAnsi="Calibri" w:cs="Times New Roman"/>
          <w:b/>
          <w:bCs/>
          <w:sz w:val="26"/>
          <w:szCs w:val="26"/>
        </w:rPr>
        <w:t xml:space="preserve">Do Starostwa Powiatowego </w:t>
      </w:r>
    </w:p>
    <w:p w:rsidR="00357708" w:rsidRPr="00357708" w:rsidRDefault="00357708" w:rsidP="00357708">
      <w:pPr>
        <w:tabs>
          <w:tab w:val="left" w:pos="4962"/>
        </w:tabs>
        <w:spacing w:after="120" w:line="480" w:lineRule="auto"/>
        <w:ind w:left="4956"/>
        <w:rPr>
          <w:rFonts w:ascii="Calibri" w:eastAsia="Calibri" w:hAnsi="Calibri" w:cs="Times New Roman"/>
          <w:sz w:val="16"/>
          <w:szCs w:val="16"/>
        </w:rPr>
      </w:pPr>
      <w:r w:rsidRPr="00357708">
        <w:rPr>
          <w:rFonts w:ascii="Calibri" w:eastAsia="Calibri" w:hAnsi="Calibri" w:cs="Times New Roman"/>
          <w:b/>
          <w:bCs/>
          <w:sz w:val="26"/>
          <w:szCs w:val="26"/>
        </w:rPr>
        <w:t xml:space="preserve">w </w:t>
      </w:r>
      <w:r w:rsidRPr="00357708">
        <w:rPr>
          <w:rFonts w:ascii="Calibri" w:eastAsia="Calibri" w:hAnsi="Calibri" w:cs="Times New Roman"/>
          <w:sz w:val="16"/>
          <w:szCs w:val="16"/>
        </w:rPr>
        <w:t>. . . . . . . . . . . . . . . . . . . . . . . . . . . . . . . . . . . . . . . . . . . . . . . . . .</w:t>
      </w:r>
    </w:p>
    <w:p w:rsidR="00357708" w:rsidRDefault="00357708" w:rsidP="00357708">
      <w:pPr>
        <w:tabs>
          <w:tab w:val="left" w:pos="4962"/>
        </w:tabs>
        <w:spacing w:after="0" w:line="312" w:lineRule="auto"/>
        <w:jc w:val="both"/>
        <w:rPr>
          <w:rFonts w:ascii="Calibri" w:eastAsia="Calibri" w:hAnsi="Calibri" w:cs="Times New Roman"/>
          <w:b/>
          <w:bCs/>
          <w:spacing w:val="26"/>
          <w:sz w:val="26"/>
          <w:szCs w:val="26"/>
        </w:rPr>
      </w:pPr>
      <w:r w:rsidRPr="00357708">
        <w:rPr>
          <w:rFonts w:ascii="Calibri" w:eastAsia="Calibri" w:hAnsi="Calibri" w:cs="Times New Roman"/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357708">
        <w:rPr>
          <w:rFonts w:ascii="Calibri" w:eastAsia="Calibri" w:hAnsi="Calibri" w:cs="Times New Roman"/>
          <w:b/>
          <w:bCs/>
          <w:spacing w:val="26"/>
          <w:sz w:val="26"/>
          <w:szCs w:val="26"/>
        </w:rPr>
        <w:t>za pośrednictwem środków porozumiewania się na odległość</w:t>
      </w:r>
      <w:r w:rsidRPr="00357708">
        <w:rPr>
          <w:rFonts w:ascii="Calibri" w:eastAsia="Calibri" w:hAnsi="Calibri" w:cs="Times New Roman"/>
          <w:b/>
          <w:bCs/>
          <w:spacing w:val="26"/>
          <w:sz w:val="26"/>
          <w:szCs w:val="26"/>
          <w:vertAlign w:val="superscript"/>
        </w:rPr>
        <w:footnoteReference w:id="1"/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357708">
        <w:rPr>
          <w:rFonts w:ascii="Calibri" w:eastAsia="Calibri" w:hAnsi="Calibri" w:cs="Times New Roman"/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357708" w:rsidRPr="00357708" w:rsidRDefault="00357708" w:rsidP="00357708">
      <w:pPr>
        <w:tabs>
          <w:tab w:val="left" w:pos="4962"/>
        </w:tabs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57708">
        <w:rPr>
          <w:rFonts w:ascii="Calibri" w:eastAsia="Calibri" w:hAnsi="Calibri" w:cs="Times New Roman"/>
          <w:sz w:val="24"/>
          <w:szCs w:val="24"/>
        </w:rPr>
        <w:sym w:font="Symbol" w:char="F001"/>
      </w:r>
      <w:r w:rsidRPr="00357708">
        <w:rPr>
          <w:rFonts w:ascii="Calibri" w:eastAsia="Calibri" w:hAnsi="Calibri" w:cs="Times New Roman"/>
          <w:sz w:val="24"/>
          <w:szCs w:val="24"/>
        </w:rPr>
        <w:t xml:space="preserve"> telefon, numer </w:t>
      </w:r>
      <w:r w:rsidRPr="00357708">
        <w:rPr>
          <w:rFonts w:ascii="Calibri" w:eastAsia="Calibri" w:hAnsi="Calibri" w:cs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357708" w:rsidRPr="00357708" w:rsidRDefault="00357708" w:rsidP="00357708">
      <w:pPr>
        <w:tabs>
          <w:tab w:val="left" w:pos="4962"/>
        </w:tabs>
        <w:spacing w:after="0"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357708">
        <w:rPr>
          <w:rFonts w:ascii="Calibri" w:eastAsia="Calibri" w:hAnsi="Calibri" w:cs="Times New Roman"/>
          <w:sz w:val="24"/>
          <w:szCs w:val="24"/>
        </w:rPr>
        <w:sym w:font="Symbol" w:char="F001"/>
      </w:r>
      <w:r w:rsidRPr="00357708">
        <w:rPr>
          <w:rFonts w:ascii="Calibri" w:eastAsia="Calibri" w:hAnsi="Calibri" w:cs="Times New Roman"/>
          <w:sz w:val="24"/>
          <w:szCs w:val="24"/>
        </w:rPr>
        <w:t xml:space="preserve"> poczta elektroniczna, adres e-mail</w:t>
      </w:r>
      <w:r w:rsidRPr="00357708">
        <w:rPr>
          <w:rFonts w:ascii="Calibri" w:eastAsia="Calibri" w:hAnsi="Calibri" w:cs="Times New Roman"/>
          <w:sz w:val="16"/>
          <w:szCs w:val="16"/>
        </w:rPr>
        <w:t xml:space="preserve"> . . . . . . . . . . . . . . . . . . . . . . . . . . . . . . . . . . . . . . . . . . . . . . . . .. . . . . . . .. . . . . . </w:t>
      </w:r>
    </w:p>
    <w:p w:rsidR="00357708" w:rsidRPr="00357708" w:rsidRDefault="00357708" w:rsidP="00357708">
      <w:pPr>
        <w:tabs>
          <w:tab w:val="left" w:pos="4962"/>
        </w:tabs>
        <w:spacing w:after="240"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bookmarkStart w:id="0" w:name="_GoBack"/>
      <w:bookmarkEnd w:id="0"/>
      <w:r w:rsidRPr="00357708">
        <w:rPr>
          <w:rFonts w:ascii="Calibri" w:eastAsia="Calibri" w:hAnsi="Calibri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357708">
        <w:rPr>
          <w:rFonts w:ascii="Calibri" w:eastAsia="Calibri" w:hAnsi="Calibri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:rsidR="00357708" w:rsidRPr="00357708" w:rsidRDefault="00357708" w:rsidP="00357708">
      <w:pPr>
        <w:tabs>
          <w:tab w:val="left" w:pos="4962"/>
        </w:tabs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7708">
        <w:rPr>
          <w:rFonts w:ascii="Calibri" w:eastAsia="Calibri" w:hAnsi="Calibri" w:cs="Times New Roman"/>
          <w:sz w:val="24"/>
          <w:szCs w:val="24"/>
        </w:rPr>
        <w:t xml:space="preserve">Ja, niżej podpisany(na), (imię, nazwisko, adres) </w:t>
      </w:r>
      <w:r w:rsidRPr="00357708">
        <w:rPr>
          <w:rFonts w:ascii="Calibri" w:eastAsia="Calibri" w:hAnsi="Calibri" w:cs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57708">
        <w:rPr>
          <w:rFonts w:ascii="Calibri" w:eastAsia="Calibri" w:hAnsi="Calibri" w:cs="Times New Roman"/>
          <w:sz w:val="24"/>
          <w:szCs w:val="24"/>
        </w:rPr>
        <w:t xml:space="preserve">, PESEL </w:t>
      </w:r>
      <w:r w:rsidRPr="00357708">
        <w:rPr>
          <w:rFonts w:ascii="Calibri" w:eastAsia="Calibri" w:hAnsi="Calibri" w:cs="Times New Roman"/>
          <w:sz w:val="24"/>
          <w:szCs w:val="24"/>
          <w:vertAlign w:val="superscript"/>
        </w:rPr>
        <w:t>1)</w:t>
      </w:r>
      <w:r w:rsidRPr="00357708">
        <w:rPr>
          <w:rFonts w:ascii="Calibri" w:eastAsia="Calibri" w:hAnsi="Calibri" w:cs="Times New Roman"/>
          <w:sz w:val="24"/>
          <w:szCs w:val="24"/>
        </w:rPr>
        <w:t xml:space="preserve"> </w:t>
      </w:r>
      <w:r w:rsidRPr="00357708">
        <w:rPr>
          <w:rFonts w:ascii="Calibri" w:eastAsia="Calibri" w:hAnsi="Calibri" w:cs="Times New Roman"/>
          <w:sz w:val="16"/>
          <w:szCs w:val="16"/>
        </w:rPr>
        <w:t>. . . . . . . . . . . . . . . . . . . . . .</w:t>
      </w:r>
      <w:r w:rsidRPr="00357708">
        <w:rPr>
          <w:rFonts w:ascii="Calibri" w:eastAsia="Calibri" w:hAnsi="Calibri" w:cs="Times New Roman"/>
          <w:sz w:val="24"/>
          <w:szCs w:val="24"/>
        </w:rPr>
        <w:t xml:space="preserve"> , oświadczam, że nie jestem w stanie ponieść kosztów odpłatnej pomocy prawnej. </w:t>
      </w:r>
    </w:p>
    <w:p w:rsidR="00357708" w:rsidRPr="00357708" w:rsidRDefault="00357708" w:rsidP="00357708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357708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357708">
        <w:rPr>
          <w:rFonts w:ascii="Calibri" w:eastAsia="Calibri" w:hAnsi="Calibri" w:cs="Times New Roman"/>
          <w:b/>
          <w:i/>
          <w:iCs/>
          <w:color w:val="000000"/>
          <w:sz w:val="28"/>
        </w:rPr>
        <w:t>.</w:t>
      </w:r>
      <w:r w:rsidRPr="00357708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357708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357708">
        <w:rPr>
          <w:rFonts w:ascii="Calibri" w:eastAsia="Calibri" w:hAnsi="Calibri" w:cs="Times New Roman"/>
          <w:b/>
          <w:color w:val="000000"/>
          <w:sz w:val="28"/>
        </w:rPr>
        <w:sym w:font="Times New Roman" w:char="F0A3"/>
      </w:r>
      <w:r w:rsidRPr="00357708">
        <w:rPr>
          <w:rFonts w:ascii="Calibri" w:eastAsia="Calibri" w:hAnsi="Calibri" w:cs="Times New Roman"/>
          <w:b/>
          <w:color w:val="000000"/>
        </w:rPr>
        <w:t xml:space="preserve">TAK     </w:t>
      </w:r>
      <w:r w:rsidRPr="00357708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357708">
        <w:rPr>
          <w:rFonts w:ascii="Calibri" w:eastAsia="Calibri" w:hAnsi="Calibri" w:cs="Times New Roman"/>
          <w:b/>
          <w:i/>
          <w:iCs/>
          <w:color w:val="000000"/>
          <w:sz w:val="28"/>
        </w:rPr>
        <w:tab/>
      </w:r>
      <w:r w:rsidRPr="00357708">
        <w:rPr>
          <w:rFonts w:ascii="Calibri" w:eastAsia="Calibri" w:hAnsi="Calibri" w:cs="Times New Roman"/>
          <w:b/>
          <w:color w:val="000000"/>
          <w:sz w:val="28"/>
        </w:rPr>
        <w:sym w:font="Times New Roman" w:char="F0A3"/>
      </w:r>
      <w:r w:rsidRPr="00357708">
        <w:rPr>
          <w:rFonts w:ascii="Calibri" w:eastAsia="Calibri" w:hAnsi="Calibri" w:cs="Times New Roman"/>
          <w:b/>
          <w:color w:val="000000"/>
        </w:rPr>
        <w:t xml:space="preserve">NIE    </w:t>
      </w:r>
    </w:p>
    <w:p w:rsidR="00357708" w:rsidRPr="00357708" w:rsidRDefault="00357708" w:rsidP="00357708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357708" w:rsidRPr="00357708" w:rsidRDefault="00357708" w:rsidP="00357708">
      <w:pPr>
        <w:tabs>
          <w:tab w:val="left" w:pos="496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57708" w:rsidRPr="00357708" w:rsidRDefault="00357708" w:rsidP="00357708">
      <w:pPr>
        <w:rPr>
          <w:rFonts w:ascii="Calibri" w:eastAsia="Calibri" w:hAnsi="Calibri" w:cs="Times New Roman"/>
          <w:sz w:val="24"/>
          <w:szCs w:val="24"/>
        </w:rPr>
      </w:pPr>
      <w:r w:rsidRPr="00357708">
        <w:rPr>
          <w:rFonts w:ascii="Calibri" w:eastAsia="Calibri" w:hAnsi="Calibri" w:cs="Times New Roman"/>
          <w:sz w:val="24"/>
          <w:szCs w:val="24"/>
        </w:rPr>
        <w:t xml:space="preserve">(data i podpis osoby uprawnionej)  </w:t>
      </w:r>
      <w:r w:rsidRPr="00357708">
        <w:rPr>
          <w:rFonts w:ascii="Calibri" w:eastAsia="Calibri" w:hAnsi="Calibri" w:cs="Times New Roman"/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357708" w:rsidRDefault="00357708" w:rsidP="00357708"/>
    <w:p w:rsidR="00357708" w:rsidRPr="00357708" w:rsidRDefault="00357708" w:rsidP="00357708">
      <w:pPr>
        <w:rPr>
          <w:rFonts w:ascii="Calibri" w:eastAsia="Calibri" w:hAnsi="Calibri" w:cs="Times New Roman"/>
          <w:b/>
          <w:bCs/>
          <w:color w:val="0070C0"/>
          <w:sz w:val="20"/>
        </w:rPr>
      </w:pPr>
      <w:r w:rsidRPr="00357708">
        <w:rPr>
          <w:rFonts w:ascii="Calibri" w:eastAsia="Calibri" w:hAnsi="Calibri" w:cs="Times New Roman"/>
          <w:sz w:val="20"/>
        </w:rPr>
        <w:t>1) W przypadku braku numeru PESEL – numer paszportu albo innego dokumentu stwierdzającego tożsamość.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rFonts w:ascii="Calibri" w:eastAsia="Calibri" w:hAnsi="Calibri" w:cs="Times New Roman"/>
          <w:b/>
          <w:bCs/>
          <w:spacing w:val="26"/>
          <w:sz w:val="24"/>
          <w:szCs w:val="26"/>
        </w:rPr>
        <w:sectPr w:rsidR="00357708" w:rsidRPr="00357708" w:rsidSect="00357708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center"/>
        <w:rPr>
          <w:b/>
        </w:rPr>
      </w:pPr>
      <w:r w:rsidRPr="00357708">
        <w:rPr>
          <w:b/>
        </w:rPr>
        <w:lastRenderedPageBreak/>
        <w:t>KLAUZULA INFORMACYJNA O PRZETWARZANIU DANYCH OSOBOWYCH</w:t>
      </w:r>
    </w:p>
    <w:p w:rsidR="00357708" w:rsidRDefault="00357708" w:rsidP="00357708">
      <w:pPr>
        <w:tabs>
          <w:tab w:val="left" w:pos="4962"/>
        </w:tabs>
        <w:spacing w:after="0" w:line="312" w:lineRule="auto"/>
        <w:jc w:val="center"/>
        <w:rPr>
          <w:b/>
        </w:rPr>
      </w:pPr>
      <w:r w:rsidRPr="00357708">
        <w:rPr>
          <w:b/>
        </w:rPr>
        <w:t>W SYSTEMIE TELEINFORMATYCZNYM DO OBSŁUGI NIEODPŁATNEJ POMOCY PRAWNEJ, NIEODPŁATNEGO PORADNICTWA OBYWATELSKIEGO ORAZ EDUKACJI PRAWNEJ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center"/>
        <w:rPr>
          <w:b/>
          <w:sz w:val="20"/>
        </w:rPr>
      </w:pP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 xml:space="preserve">Zgodnie z art. 13 rozporządzenia Parlamentu Europejskiego i Rady (UE) </w:t>
      </w:r>
      <w:r w:rsidRPr="00357708">
        <w:rPr>
          <w:sz w:val="20"/>
        </w:rPr>
        <w:t xml:space="preserve">2016/679 z 27 kwietnia 2016 r. </w:t>
      </w:r>
      <w:r w:rsidRPr="00357708">
        <w:rPr>
          <w:sz w:val="20"/>
        </w:rPr>
        <w:t>w sprawie ochrony osób fizycznych w związku z przetwarzaniem danych osobowych i w sprawie swobodnego przepływu takich danych oraz uchylenia dyrektywy 95/46/WE (RODO), informujemy, iż: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>Administratorem Pani/Pana danych osobowych jest Minister Sprawiedliwości z siedzibą w 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>Pani/Pana dane osobowe będą przetwarzane oraz archiwizowane w formie elektronicznej przez okres 10 lat.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>W związku z przetwarzaniem danych osobowych przysługują Pani/Panu następujące prawa: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- prawo wycofania zgody na przetwarzanie Pani/Pana danych: w zakresie, w jakim Pani/Pana dane są przetwarzane na podstawie zgody ma Pani/Pan prawo wycofania zgody na przetwarzanie danych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>w dowolnym momencie,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- prawo do usunięcia danych,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- prawo dostępu do Pani/Pana danych osobowych,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- prawo żądania sprostowania Pani/Pana danych osobowych.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 xml:space="preserve">Aby skorzystać z powyższych praw, należy skontaktować się z administratorem systemu teleinformatycznego korzystając z danych kontaktowych zamieszczonych na ekranie systemu.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Informujemy, iż Pani/Pana dane osobowe są przekazywane innym odbiorcom wyłącznie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>na podstawie przepisów prawa, bądź stosownie do wyrażonej przez Panią/Pana zgody.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35770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 xml:space="preserve">          </w:t>
      </w:r>
      <w:r w:rsidRPr="00357708">
        <w:rPr>
          <w:sz w:val="20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5B5E98" w:rsidRPr="00357708" w:rsidRDefault="00357708" w:rsidP="00357708">
      <w:pPr>
        <w:tabs>
          <w:tab w:val="left" w:pos="4962"/>
        </w:tabs>
        <w:spacing w:after="0" w:line="312" w:lineRule="auto"/>
        <w:jc w:val="both"/>
        <w:rPr>
          <w:sz w:val="20"/>
        </w:rPr>
      </w:pPr>
      <w:r w:rsidRPr="00357708">
        <w:rPr>
          <w:sz w:val="20"/>
        </w:rPr>
        <w:t>Biuro Prezesa Urzędu Ochrony Danych Osobowych ul. Stawki 2, 00-193 Warszawa.</w:t>
      </w:r>
    </w:p>
    <w:sectPr w:rsidR="005B5E98" w:rsidRPr="0035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1C" w:rsidRDefault="00B4261C" w:rsidP="00357708">
      <w:pPr>
        <w:spacing w:after="0" w:line="240" w:lineRule="auto"/>
      </w:pPr>
      <w:r>
        <w:separator/>
      </w:r>
    </w:p>
  </w:endnote>
  <w:endnote w:type="continuationSeparator" w:id="0">
    <w:p w:rsidR="00B4261C" w:rsidRDefault="00B4261C" w:rsidP="003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1C" w:rsidRDefault="00B4261C" w:rsidP="00357708">
      <w:pPr>
        <w:spacing w:after="0" w:line="240" w:lineRule="auto"/>
      </w:pPr>
      <w:r>
        <w:separator/>
      </w:r>
    </w:p>
  </w:footnote>
  <w:footnote w:type="continuationSeparator" w:id="0">
    <w:p w:rsidR="00B4261C" w:rsidRDefault="00B4261C" w:rsidP="00357708">
      <w:pPr>
        <w:spacing w:after="0" w:line="240" w:lineRule="auto"/>
      </w:pPr>
      <w:r>
        <w:continuationSeparator/>
      </w:r>
    </w:p>
  </w:footnote>
  <w:footnote w:id="1">
    <w:p w:rsidR="00357708" w:rsidRDefault="00357708" w:rsidP="00357708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357708" w:rsidRDefault="00357708" w:rsidP="0035770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08"/>
    <w:rsid w:val="002C670A"/>
    <w:rsid w:val="00357708"/>
    <w:rsid w:val="005B5E98"/>
    <w:rsid w:val="00B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9655-A664-4183-ADED-D2C115E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7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Dembniak</dc:creator>
  <cp:keywords/>
  <dc:description/>
  <cp:lastModifiedBy>Patrycja Dembniak</cp:lastModifiedBy>
  <cp:revision>1</cp:revision>
  <cp:lastPrinted>2020-03-13T07:29:00Z</cp:lastPrinted>
  <dcterms:created xsi:type="dcterms:W3CDTF">2020-03-13T07:26:00Z</dcterms:created>
  <dcterms:modified xsi:type="dcterms:W3CDTF">2020-03-13T09:23:00Z</dcterms:modified>
</cp:coreProperties>
</file>